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2" w:rsidRDefault="004F7859" w:rsidP="001933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-472440</wp:posOffset>
            </wp:positionV>
            <wp:extent cx="1247775" cy="10858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762" w:rsidRDefault="00D27762" w:rsidP="001933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27762" w:rsidRDefault="00D27762" w:rsidP="001933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27762" w:rsidRDefault="00D27762" w:rsidP="001933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C7C2A" w:rsidRPr="004F7859" w:rsidRDefault="00BC7C2A" w:rsidP="001933B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F7859">
        <w:rPr>
          <w:rFonts w:ascii="Times New Roman" w:hAnsi="Times New Roman"/>
          <w:b/>
          <w:sz w:val="32"/>
          <w:szCs w:val="32"/>
        </w:rPr>
        <w:t>АДМИНИСТРАЦИЯ</w:t>
      </w:r>
    </w:p>
    <w:p w:rsidR="00BC7C2A" w:rsidRPr="004F7859" w:rsidRDefault="005B4FFA" w:rsidP="00BC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НЕХАЕВСКОГО</w:t>
      </w:r>
      <w:r w:rsidR="00BC7C2A" w:rsidRPr="004F7859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BC7C2A" w:rsidRPr="004F7859" w:rsidRDefault="00BC7C2A" w:rsidP="00BC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F7859">
        <w:rPr>
          <w:rFonts w:ascii="Times New Roman" w:hAnsi="Times New Roman"/>
          <w:b/>
          <w:sz w:val="32"/>
          <w:szCs w:val="32"/>
        </w:rPr>
        <w:t>РЫЛЬСКОГО РАЙОНА</w:t>
      </w:r>
    </w:p>
    <w:p w:rsidR="00BC7C2A" w:rsidRPr="004F7859" w:rsidRDefault="00BC7C2A" w:rsidP="00BC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C7C2A" w:rsidRPr="004F7859" w:rsidRDefault="00BC7C2A" w:rsidP="00BC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F7859">
        <w:rPr>
          <w:rFonts w:ascii="Times New Roman" w:hAnsi="Times New Roman"/>
          <w:b/>
          <w:sz w:val="32"/>
          <w:szCs w:val="32"/>
        </w:rPr>
        <w:t>ПОСТАНОВЛЕНИЕ</w:t>
      </w:r>
    </w:p>
    <w:p w:rsidR="00BC7C2A" w:rsidRPr="006E79EC" w:rsidRDefault="006E79EC" w:rsidP="00BC7C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E79EC">
        <w:rPr>
          <w:rFonts w:ascii="Times New Roman" w:hAnsi="Times New Roman"/>
          <w:b/>
          <w:color w:val="000000" w:themeColor="text1"/>
          <w:sz w:val="32"/>
          <w:szCs w:val="32"/>
        </w:rPr>
        <w:t>от 01</w:t>
      </w:r>
      <w:r w:rsidR="004F7859" w:rsidRPr="006E79E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6E79EC">
        <w:rPr>
          <w:rFonts w:ascii="Times New Roman" w:hAnsi="Times New Roman"/>
          <w:b/>
          <w:color w:val="000000" w:themeColor="text1"/>
          <w:sz w:val="32"/>
          <w:szCs w:val="32"/>
        </w:rPr>
        <w:t>августа</w:t>
      </w:r>
      <w:r w:rsidR="001933B1" w:rsidRPr="006E79E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202</w:t>
      </w:r>
      <w:r w:rsidRPr="006E79EC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="001933B1" w:rsidRPr="006E79E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года</w:t>
      </w:r>
      <w:r w:rsidR="004F7859" w:rsidRPr="006E79E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№</w:t>
      </w:r>
      <w:r w:rsidR="005B4FFA">
        <w:rPr>
          <w:rFonts w:ascii="Times New Roman" w:hAnsi="Times New Roman"/>
          <w:b/>
          <w:color w:val="000000" w:themeColor="text1"/>
          <w:sz w:val="32"/>
          <w:szCs w:val="32"/>
        </w:rPr>
        <w:t>55</w:t>
      </w:r>
    </w:p>
    <w:p w:rsidR="00BC7C2A" w:rsidRPr="004F7859" w:rsidRDefault="00BC7C2A" w:rsidP="00BC7C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4F7859">
        <w:rPr>
          <w:rFonts w:ascii="Times New Roman" w:hAnsi="Times New Roman"/>
          <w:color w:val="000000"/>
          <w:sz w:val="29"/>
          <w:szCs w:val="29"/>
        </w:rPr>
        <w:t> </w:t>
      </w:r>
    </w:p>
    <w:p w:rsidR="00BC7C2A" w:rsidRPr="00A91248" w:rsidRDefault="00BC7C2A" w:rsidP="00BC7C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124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A91248">
        <w:rPr>
          <w:rFonts w:ascii="Times New Roman" w:hAnsi="Times New Roman"/>
          <w:bCs/>
          <w:color w:val="000000"/>
          <w:sz w:val="28"/>
          <w:szCs w:val="28"/>
        </w:rPr>
        <w:t>Порядка планирования бюджетных ассигнований</w:t>
      </w:r>
      <w:r w:rsidRPr="00A91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1248">
        <w:rPr>
          <w:rFonts w:ascii="Times New Roman" w:hAnsi="Times New Roman"/>
          <w:bCs/>
          <w:color w:val="000000"/>
          <w:sz w:val="28"/>
          <w:szCs w:val="28"/>
        </w:rPr>
        <w:t xml:space="preserve">бюджета </w:t>
      </w:r>
      <w:r w:rsidR="005B4FFA">
        <w:rPr>
          <w:rFonts w:ascii="Times New Roman" w:hAnsi="Times New Roman"/>
          <w:bCs/>
          <w:color w:val="000000"/>
          <w:sz w:val="28"/>
          <w:szCs w:val="28"/>
        </w:rPr>
        <w:t>Нехаевского</w:t>
      </w:r>
      <w:r w:rsidR="003558ED" w:rsidRPr="00A91248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Рыльского района</w:t>
      </w:r>
      <w:r w:rsidR="00D9018A" w:rsidRPr="00A9124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829B1">
        <w:rPr>
          <w:rFonts w:ascii="Times New Roman" w:hAnsi="Times New Roman"/>
          <w:bCs/>
          <w:color w:val="000000"/>
          <w:sz w:val="28"/>
          <w:szCs w:val="28"/>
        </w:rPr>
        <w:t>Курской области</w:t>
      </w:r>
      <w:proofErr w:type="gramEnd"/>
      <w:r w:rsidR="00D9018A" w:rsidRPr="00A912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1248" w:rsidRPr="00A91248">
        <w:rPr>
          <w:rFonts w:ascii="Times New Roman" w:hAnsi="Times New Roman"/>
          <w:bCs/>
          <w:color w:val="000000"/>
          <w:sz w:val="28"/>
          <w:szCs w:val="28"/>
        </w:rPr>
        <w:t>на очередной финансовый год и на плановый период</w:t>
      </w: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Default="00BC7C2A" w:rsidP="00BC7C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1 статьи 174.2 Бюджетного кодекса Российской Федерации, Администрация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 постановляет:</w:t>
      </w:r>
    </w:p>
    <w:p w:rsidR="00BC7C2A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1. Утвердить Порядок  </w:t>
      </w: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 xml:space="preserve">планирования бюджетных ассигнований  бюджета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</w:t>
      </w:r>
      <w:r w:rsidR="00D9018A" w:rsidRPr="004F7859">
        <w:rPr>
          <w:rFonts w:ascii="Times New Roman" w:hAnsi="Times New Roman"/>
          <w:color w:val="000000"/>
          <w:sz w:val="24"/>
          <w:szCs w:val="24"/>
        </w:rPr>
        <w:t> </w:t>
      </w:r>
      <w:r w:rsidR="00E829B1">
        <w:rPr>
          <w:rFonts w:ascii="Times New Roman" w:hAnsi="Times New Roman"/>
          <w:color w:val="000000"/>
          <w:sz w:val="24"/>
          <w:szCs w:val="24"/>
        </w:rPr>
        <w:t>Курской области</w:t>
      </w:r>
      <w:proofErr w:type="gramEnd"/>
      <w:r w:rsidR="00D9018A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1248" w:rsidRPr="00A91248">
        <w:rPr>
          <w:rFonts w:ascii="Times New Roman" w:hAnsi="Times New Roman"/>
          <w:bCs/>
          <w:color w:val="000000"/>
          <w:sz w:val="24"/>
          <w:szCs w:val="24"/>
        </w:rPr>
        <w:t>на очередной финансовый год и на плановый период</w:t>
      </w:r>
      <w:r w:rsidRPr="004F7859">
        <w:rPr>
          <w:rFonts w:ascii="Times New Roman" w:hAnsi="Times New Roman"/>
          <w:color w:val="000000"/>
          <w:sz w:val="24"/>
          <w:szCs w:val="24"/>
        </w:rPr>
        <w:t>, согласно приложению № 1 к настоящему постановлению.</w:t>
      </w:r>
    </w:p>
    <w:p w:rsidR="00F92875" w:rsidRPr="00F92875" w:rsidRDefault="00F92875" w:rsidP="00F928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BF7712">
        <w:rPr>
          <w:rFonts w:ascii="Times New Roman" w:hAnsi="Times New Roman"/>
          <w:sz w:val="24"/>
          <w:szCs w:val="24"/>
        </w:rPr>
        <w:t>Признать утратившим силу пост</w:t>
      </w:r>
      <w:r>
        <w:rPr>
          <w:rFonts w:ascii="Times New Roman" w:hAnsi="Times New Roman"/>
          <w:sz w:val="24"/>
          <w:szCs w:val="24"/>
        </w:rPr>
        <w:t xml:space="preserve">ановление Администрации  </w:t>
      </w:r>
      <w:r w:rsidR="005B4FFA">
        <w:rPr>
          <w:rFonts w:ascii="Times New Roman" w:hAnsi="Times New Roman"/>
          <w:sz w:val="24"/>
          <w:szCs w:val="24"/>
        </w:rPr>
        <w:t>Нехаевского</w:t>
      </w:r>
      <w:r w:rsidRPr="00BF7712">
        <w:rPr>
          <w:rFonts w:ascii="Times New Roman" w:hAnsi="Times New Roman"/>
          <w:sz w:val="24"/>
          <w:szCs w:val="24"/>
        </w:rPr>
        <w:t xml:space="preserve"> с</w:t>
      </w:r>
      <w:r w:rsidR="005B4FFA">
        <w:rPr>
          <w:rFonts w:ascii="Times New Roman" w:hAnsi="Times New Roman"/>
          <w:sz w:val="24"/>
          <w:szCs w:val="24"/>
        </w:rPr>
        <w:t>ельсовета Рыльского района от 30</w:t>
      </w:r>
      <w:r w:rsidRPr="00BF7712">
        <w:rPr>
          <w:rFonts w:ascii="Times New Roman" w:hAnsi="Times New Roman"/>
          <w:sz w:val="24"/>
          <w:szCs w:val="24"/>
        </w:rPr>
        <w:t>.</w:t>
      </w:r>
      <w:r w:rsidR="005B4FFA">
        <w:rPr>
          <w:rFonts w:ascii="Times New Roman" w:hAnsi="Times New Roman"/>
          <w:sz w:val="24"/>
          <w:szCs w:val="24"/>
        </w:rPr>
        <w:t>10.2020г № 92</w:t>
      </w:r>
      <w:r w:rsidRPr="00BF7712">
        <w:rPr>
          <w:rFonts w:ascii="Times New Roman" w:hAnsi="Times New Roman"/>
          <w:sz w:val="24"/>
          <w:szCs w:val="24"/>
        </w:rPr>
        <w:t xml:space="preserve"> «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>Об утверждении Порядка планирования бюджетных ассигнований</w:t>
      </w:r>
      <w:r w:rsidRPr="000A6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5B4FFA">
        <w:rPr>
          <w:rFonts w:ascii="Times New Roman" w:hAnsi="Times New Roman"/>
          <w:bCs/>
          <w:color w:val="000000"/>
          <w:sz w:val="24"/>
          <w:szCs w:val="24"/>
        </w:rPr>
        <w:t>Нехаевского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 xml:space="preserve"> сельсовета Рыльского района Курской области  на 2020 год и на плановый период 2021 и 2022 годов</w:t>
      </w:r>
      <w:r w:rsidR="005B4FFA">
        <w:rPr>
          <w:rFonts w:ascii="Times New Roman" w:hAnsi="Times New Roman"/>
          <w:bCs/>
          <w:color w:val="000000"/>
          <w:sz w:val="24"/>
          <w:szCs w:val="24"/>
        </w:rPr>
        <w:t>», от 29.10.2021г №70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BF7712">
        <w:rPr>
          <w:rFonts w:ascii="Times New Roman" w:hAnsi="Times New Roman"/>
          <w:sz w:val="24"/>
          <w:szCs w:val="24"/>
        </w:rPr>
        <w:t>«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>Об утверждении Порядка планирования бюджетных ассигнований</w:t>
      </w:r>
      <w:r w:rsidRPr="000A6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5B4FFA">
        <w:rPr>
          <w:rFonts w:ascii="Times New Roman" w:hAnsi="Times New Roman"/>
          <w:bCs/>
          <w:color w:val="000000"/>
          <w:sz w:val="24"/>
          <w:szCs w:val="24"/>
        </w:rPr>
        <w:t>Нехаевского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 xml:space="preserve"> сельсовета Рыльского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района Курской области  на 2022 год и на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плановый период 2023 и 2024</w:t>
      </w:r>
      <w:r w:rsidRPr="000A68D8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A232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C7C2A" w:rsidRDefault="00F92875" w:rsidP="00BC7C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7C2A" w:rsidRPr="004F7859">
        <w:rPr>
          <w:rFonts w:ascii="Times New Roman" w:hAnsi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 w:rsidR="005B4FFA">
        <w:rPr>
          <w:rFonts w:ascii="Times New Roman" w:hAnsi="Times New Roman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sz w:val="24"/>
          <w:szCs w:val="24"/>
        </w:rPr>
        <w:t xml:space="preserve"> </w:t>
      </w:r>
      <w:r w:rsidR="00BC7C2A" w:rsidRPr="004F7859">
        <w:rPr>
          <w:rFonts w:ascii="Times New Roman" w:hAnsi="Times New Roman"/>
          <w:sz w:val="24"/>
          <w:szCs w:val="24"/>
        </w:rPr>
        <w:t xml:space="preserve"> сельсовета Рыльского района в сети Интернет </w:t>
      </w:r>
      <w:r w:rsidR="0055155B">
        <w:rPr>
          <w:rFonts w:ascii="Times New Roman" w:hAnsi="Times New Roman"/>
          <w:sz w:val="24"/>
          <w:szCs w:val="24"/>
        </w:rPr>
        <w:t>(</w:t>
      </w:r>
      <w:hyperlink w:history="1">
        <w:r w:rsidR="005B4FFA" w:rsidRPr="00090103">
          <w:rPr>
            <w:rStyle w:val="a4"/>
            <w:rFonts w:ascii="Times New Roman" w:hAnsi="Times New Roman"/>
            <w:sz w:val="24"/>
            <w:szCs w:val="24"/>
          </w:rPr>
          <w:t>http://нехаевский 46.рф/</w:t>
        </w:r>
      </w:hyperlink>
      <w:r w:rsidR="00BC7C2A" w:rsidRPr="00A9124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232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E7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7C2A" w:rsidRPr="004F7859" w:rsidRDefault="00F92875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C7C2A" w:rsidRPr="004F7859">
        <w:rPr>
          <w:rFonts w:ascii="Times New Roman" w:hAnsi="Times New Roman"/>
          <w:color w:val="000000"/>
          <w:sz w:val="24"/>
          <w:szCs w:val="24"/>
        </w:rPr>
        <w:t xml:space="preserve">.Постановление вступает в силу со дня подписания и распространяется на правоотношения, возникшие с </w:t>
      </w:r>
      <w:r w:rsidR="00D9018A" w:rsidRPr="004F7859">
        <w:rPr>
          <w:rFonts w:ascii="Times New Roman" w:hAnsi="Times New Roman"/>
          <w:sz w:val="24"/>
          <w:szCs w:val="24"/>
        </w:rPr>
        <w:t>01.01.202</w:t>
      </w:r>
      <w:r w:rsidR="00A91248">
        <w:rPr>
          <w:rFonts w:ascii="Times New Roman" w:hAnsi="Times New Roman"/>
          <w:sz w:val="24"/>
          <w:szCs w:val="24"/>
        </w:rPr>
        <w:t>3</w:t>
      </w:r>
      <w:r w:rsidR="00BC7C2A" w:rsidRPr="004F7859">
        <w:rPr>
          <w:rFonts w:ascii="Times New Roman" w:hAnsi="Times New Roman"/>
          <w:sz w:val="24"/>
          <w:szCs w:val="24"/>
        </w:rPr>
        <w:t xml:space="preserve"> года.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C2A" w:rsidRPr="004F7859" w:rsidRDefault="005B4FFA" w:rsidP="00BC7C2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C7C2A" w:rsidRPr="004F7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sz w:val="24"/>
          <w:szCs w:val="24"/>
        </w:rPr>
        <w:t xml:space="preserve"> </w:t>
      </w:r>
      <w:r w:rsidR="00BC7C2A" w:rsidRPr="004F7859">
        <w:rPr>
          <w:rFonts w:ascii="Times New Roman" w:hAnsi="Times New Roman"/>
          <w:sz w:val="24"/>
          <w:szCs w:val="24"/>
        </w:rPr>
        <w:t xml:space="preserve"> сельсовета                                      </w:t>
      </w:r>
      <w:r w:rsidR="00D9018A" w:rsidRPr="004F7859">
        <w:rPr>
          <w:rFonts w:ascii="Times New Roman" w:hAnsi="Times New Roman"/>
          <w:sz w:val="24"/>
          <w:szCs w:val="24"/>
        </w:rPr>
        <w:t xml:space="preserve">                    </w:t>
      </w:r>
    </w:p>
    <w:p w:rsidR="00BC7C2A" w:rsidRPr="004F7859" w:rsidRDefault="00BC7C2A" w:rsidP="00BC7C2A">
      <w:pPr>
        <w:pStyle w:val="a3"/>
        <w:shd w:val="clear" w:color="auto" w:fill="FFFFFF"/>
        <w:spacing w:before="0" w:beforeAutospacing="0" w:after="285" w:afterAutospacing="0" w:line="301" w:lineRule="atLeast"/>
      </w:pPr>
      <w:r w:rsidRPr="004F7859">
        <w:t>Рыльского</w:t>
      </w:r>
      <w:r w:rsidR="003558ED" w:rsidRPr="004F7859">
        <w:t xml:space="preserve">                                                                                            </w:t>
      </w:r>
      <w:r w:rsidRPr="004F7859">
        <w:t xml:space="preserve"> </w:t>
      </w:r>
      <w:r w:rsidR="00F92875">
        <w:t xml:space="preserve">          </w:t>
      </w:r>
      <w:proofErr w:type="spellStart"/>
      <w:r w:rsidR="005B4FFA">
        <w:t>С.А.Керусов</w:t>
      </w:r>
      <w:proofErr w:type="spellEnd"/>
      <w:r w:rsidR="005B4FFA">
        <w:t xml:space="preserve"> </w:t>
      </w:r>
    </w:p>
    <w:p w:rsidR="00BC7C2A" w:rsidRPr="004F7859" w:rsidRDefault="00BC7C2A" w:rsidP="00BC7C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7C2A" w:rsidRPr="004F7859" w:rsidRDefault="00BC7C2A" w:rsidP="00BC7C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1248" w:rsidRDefault="00A91248" w:rsidP="004F785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875" w:rsidRDefault="00F92875" w:rsidP="004F7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4FFA" w:rsidRDefault="005B4FFA" w:rsidP="004F7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4FFA" w:rsidRDefault="005B4FFA" w:rsidP="004F7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859" w:rsidRPr="004F7859" w:rsidRDefault="004F7859" w:rsidP="004F7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7859" w:rsidRDefault="004F7859" w:rsidP="00BC7C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7C2A" w:rsidRPr="004F7859" w:rsidRDefault="00BC7C2A" w:rsidP="004F785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4F7859" w:rsidRDefault="00BC7C2A" w:rsidP="004F7859">
      <w:pPr>
        <w:shd w:val="clear" w:color="auto" w:fill="FFFFFF"/>
        <w:spacing w:after="0" w:line="240" w:lineRule="auto"/>
        <w:ind w:left="3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  <w:r w:rsid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7C2A" w:rsidRPr="00A91248" w:rsidRDefault="004F7859" w:rsidP="004F7859">
      <w:pPr>
        <w:shd w:val="clear" w:color="auto" w:fill="FFFFFF"/>
        <w:spacing w:after="0" w:line="240" w:lineRule="auto"/>
        <w:ind w:left="2832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829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C2A" w:rsidRPr="004F7859">
        <w:rPr>
          <w:rFonts w:ascii="Times New Roman" w:hAnsi="Times New Roman"/>
          <w:color w:val="000000"/>
          <w:sz w:val="24"/>
          <w:szCs w:val="24"/>
        </w:rPr>
        <w:t>сельсовета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C2A" w:rsidRPr="004F7859">
        <w:rPr>
          <w:rFonts w:ascii="Times New Roman" w:hAnsi="Times New Roman"/>
          <w:color w:val="000000"/>
          <w:sz w:val="24"/>
          <w:szCs w:val="24"/>
        </w:rPr>
        <w:t>Рыльского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018A" w:rsidRPr="004F785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E79EC" w:rsidRPr="006E79EC">
        <w:rPr>
          <w:rFonts w:ascii="Times New Roman" w:hAnsi="Times New Roman"/>
          <w:color w:val="000000" w:themeColor="text1"/>
          <w:sz w:val="24"/>
          <w:szCs w:val="24"/>
        </w:rPr>
        <w:t>01.08.2023</w:t>
      </w:r>
      <w:r w:rsidR="00D9018A" w:rsidRPr="006E7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79EC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5B4FFA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="00BC7C2A" w:rsidRPr="00A9124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C7C2A" w:rsidRPr="004F7859" w:rsidRDefault="00BC7C2A" w:rsidP="004F78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7C2A" w:rsidRPr="00A91248" w:rsidRDefault="00BC7C2A" w:rsidP="00BC7C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1248">
        <w:rPr>
          <w:rFonts w:ascii="Times New Roman" w:hAnsi="Times New Roman"/>
          <w:bCs/>
          <w:color w:val="000000"/>
          <w:sz w:val="28"/>
          <w:szCs w:val="28"/>
        </w:rPr>
        <w:t xml:space="preserve">Порядок </w:t>
      </w:r>
      <w:proofErr w:type="gramStart"/>
      <w:r w:rsidRPr="00A91248">
        <w:rPr>
          <w:rFonts w:ascii="Times New Roman" w:hAnsi="Times New Roman"/>
          <w:bCs/>
          <w:color w:val="000000"/>
          <w:sz w:val="28"/>
          <w:szCs w:val="28"/>
        </w:rPr>
        <w:t xml:space="preserve">планирования бюджетных ассигнований  бюджета </w:t>
      </w:r>
      <w:r w:rsidR="005B4FFA">
        <w:rPr>
          <w:rFonts w:ascii="Times New Roman" w:hAnsi="Times New Roman"/>
          <w:bCs/>
          <w:color w:val="000000"/>
          <w:sz w:val="28"/>
          <w:szCs w:val="28"/>
        </w:rPr>
        <w:t>Нехаевского</w:t>
      </w:r>
      <w:r w:rsidR="003558ED" w:rsidRPr="00A91248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Рыльского района</w:t>
      </w:r>
      <w:r w:rsidR="00D9018A" w:rsidRPr="00A91248">
        <w:rPr>
          <w:rFonts w:ascii="Times New Roman" w:hAnsi="Times New Roman"/>
          <w:bCs/>
          <w:color w:val="000000"/>
          <w:sz w:val="28"/>
          <w:szCs w:val="28"/>
        </w:rPr>
        <w:t xml:space="preserve">  </w:t>
      </w:r>
      <w:r w:rsidR="00E829B1">
        <w:rPr>
          <w:rFonts w:ascii="Times New Roman" w:hAnsi="Times New Roman"/>
          <w:bCs/>
          <w:color w:val="000000"/>
          <w:sz w:val="28"/>
          <w:szCs w:val="28"/>
        </w:rPr>
        <w:t>Курской области</w:t>
      </w:r>
      <w:proofErr w:type="gramEnd"/>
      <w:r w:rsidR="00E829B1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A91248" w:rsidRPr="00A91248">
        <w:rPr>
          <w:rFonts w:ascii="Times New Roman" w:hAnsi="Times New Roman"/>
          <w:bCs/>
          <w:color w:val="000000"/>
          <w:sz w:val="28"/>
          <w:szCs w:val="28"/>
        </w:rPr>
        <w:t>на очередной финансовый год и на плановый период</w:t>
      </w:r>
    </w:p>
    <w:p w:rsidR="00BC7C2A" w:rsidRPr="004F7859" w:rsidRDefault="00BC7C2A" w:rsidP="00BC7C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7C2A" w:rsidRPr="00E829B1" w:rsidRDefault="00BC7C2A" w:rsidP="00E82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859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BC7C2A" w:rsidRPr="00BC2242" w:rsidRDefault="00BC7C2A" w:rsidP="005515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 xml:space="preserve">1.Настоящий Порядок планирования бюджетных ассигнований местного бюджета </w:t>
      </w:r>
      <w:r w:rsidR="00A91248" w:rsidRPr="00A91248">
        <w:rPr>
          <w:rFonts w:ascii="Times New Roman" w:hAnsi="Times New Roman"/>
          <w:bCs/>
          <w:color w:val="000000"/>
          <w:sz w:val="24"/>
          <w:szCs w:val="24"/>
        </w:rPr>
        <w:t>на очередной финансовый год и на плановый период</w:t>
      </w:r>
      <w:r w:rsidR="00A91248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(далее – Порядок) разработан в соответствии со статьями 169 и 174.2 Бюджетного кодекса Российской Федерации, 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Решение Собрания депутатов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B4FFA">
        <w:rPr>
          <w:rFonts w:ascii="Times New Roman" w:hAnsi="Times New Roman"/>
          <w:sz w:val="24"/>
          <w:szCs w:val="24"/>
        </w:rPr>
        <w:t>21.06.2021</w:t>
      </w:r>
      <w:r w:rsidR="00F92875">
        <w:rPr>
          <w:rFonts w:ascii="Times New Roman" w:hAnsi="Times New Roman"/>
          <w:sz w:val="24"/>
          <w:szCs w:val="24"/>
        </w:rPr>
        <w:t>г</w:t>
      </w:r>
      <w:r w:rsidR="005B4FFA">
        <w:rPr>
          <w:rFonts w:ascii="Times New Roman" w:hAnsi="Times New Roman"/>
          <w:sz w:val="24"/>
          <w:szCs w:val="24"/>
        </w:rPr>
        <w:t xml:space="preserve"> № 249</w:t>
      </w:r>
      <w:r w:rsidR="003558ED" w:rsidRPr="004F7859">
        <w:rPr>
          <w:rFonts w:ascii="Times New Roman" w:hAnsi="Times New Roman"/>
          <w:sz w:val="24"/>
          <w:szCs w:val="24"/>
        </w:rPr>
        <w:t xml:space="preserve">  «Об утверждении положения о бюджетном процессе в МО «</w:t>
      </w:r>
      <w:r w:rsidR="005B4FFA">
        <w:rPr>
          <w:rFonts w:ascii="Times New Roman" w:hAnsi="Times New Roman"/>
          <w:sz w:val="24"/>
          <w:szCs w:val="24"/>
        </w:rPr>
        <w:t>Нехаевский</w:t>
      </w:r>
      <w:r w:rsidR="00BC2242">
        <w:rPr>
          <w:rFonts w:ascii="Times New Roman" w:hAnsi="Times New Roman"/>
          <w:sz w:val="24"/>
          <w:szCs w:val="24"/>
        </w:rPr>
        <w:t xml:space="preserve"> сельсовет»» Рыльского района</w:t>
      </w:r>
      <w:r w:rsidR="00E829B1">
        <w:rPr>
          <w:rFonts w:ascii="Times New Roman" w:hAnsi="Times New Roman"/>
          <w:sz w:val="24"/>
          <w:szCs w:val="24"/>
        </w:rPr>
        <w:t xml:space="preserve"> Курской области</w:t>
      </w:r>
      <w:r w:rsidR="00BC2242">
        <w:rPr>
          <w:rFonts w:ascii="Times New Roman" w:hAnsi="Times New Roman"/>
          <w:sz w:val="24"/>
          <w:szCs w:val="24"/>
        </w:rPr>
        <w:t>.</w:t>
      </w:r>
      <w:proofErr w:type="gramEnd"/>
    </w:p>
    <w:p w:rsidR="00BC7C2A" w:rsidRPr="004F7859" w:rsidRDefault="00BC7C2A" w:rsidP="00551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2. Для целей настоящего Порядка:</w:t>
      </w:r>
    </w:p>
    <w:p w:rsidR="00BC7C2A" w:rsidRPr="004F7859" w:rsidRDefault="00BC7C2A" w:rsidP="00551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а) бюджетные ассигнования группируются по видам в соответствии с Перечнем видов бюджетных ассигнований с учетом статьи 69 Бюджетного кодекса Российской Федерации и рассчитываются с учетом положений статей 69.1, 70, 74.1, 78, 78.1, 78.2, 79, 79.1, 80 Бюджетного кодекса Российской Федерации;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б) бюджетные ассиг</w:t>
      </w:r>
      <w:r w:rsidR="00D9018A" w:rsidRPr="004F7859">
        <w:rPr>
          <w:rFonts w:ascii="Times New Roman" w:hAnsi="Times New Roman"/>
          <w:color w:val="000000"/>
          <w:sz w:val="24"/>
          <w:szCs w:val="24"/>
        </w:rPr>
        <w:t xml:space="preserve">нования местного бюджета </w:t>
      </w:r>
      <w:r w:rsidR="00A91248" w:rsidRPr="00A91248">
        <w:rPr>
          <w:rFonts w:ascii="Times New Roman" w:hAnsi="Times New Roman"/>
          <w:bCs/>
          <w:color w:val="000000"/>
          <w:sz w:val="24"/>
          <w:szCs w:val="24"/>
        </w:rPr>
        <w:t>на очередной финансовый год и на плановый период</w:t>
      </w:r>
      <w:r w:rsidR="00A91248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>рассчитываются следующими методами: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нормативным методом, в соответствии с которым объем бюджетного ассигнования определяется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и иных нормативных правовых актах Курской области);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методом индексации, на основе которого объем бюджетного ассигнования рассчитывается путем индексации на коэффициент, применяемый при планировании бюджета;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плановым методом, в соответствии с которым установление объема бюджетного ассигнования осуществляется в соответствии с показателями, указанными в нормативном правовом акте;</w:t>
      </w:r>
    </w:p>
    <w:p w:rsidR="00BC7C2A" w:rsidRPr="004F7859" w:rsidRDefault="00BC7C2A" w:rsidP="00E62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иным методом, в соответствии с которым объем бюджетного ассигнования рассчитывается методом, отличным от нормативного метода, метода индексации и планового метода.</w:t>
      </w:r>
    </w:p>
    <w:p w:rsidR="00A91248" w:rsidRDefault="00A91248" w:rsidP="00E62E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1248" w:rsidRPr="00E829B1" w:rsidRDefault="00BC7C2A" w:rsidP="00E82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59">
        <w:rPr>
          <w:rFonts w:ascii="Times New Roman" w:hAnsi="Times New Roman"/>
          <w:b/>
          <w:color w:val="000000"/>
          <w:sz w:val="24"/>
          <w:szCs w:val="24"/>
        </w:rPr>
        <w:t>2.  Основные направления планирования бюджетных ассигнований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2.1.Бюджетные ассигнования планируются </w:t>
      </w: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>: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 - оказание муниципальных услуг (выполнение работ), включая закупки товаров, работ, услуг для обеспечения муниципальных нужд;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проведение публичных мероприятий;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органов местного самоуправления, либо должностных лиц этих органов;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 - обслуживание муниципального долга.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2.2. Бюджетные ассигнования на оказание муниципальных услуг (выполнение работ)  включают: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lastRenderedPageBreak/>
        <w:t> - ассигнования на  обеспечение выполнения функций казённых учреждений, в том числе по оказанию муниципальных услуг (выполнению работ) физическим и (или) юридическим лицам;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 - ассигнования на закупку товаров, работ и услуг для обеспечения  муниципальных нужд (за исключением ассигнований для обеспечения выполнения функций казенных учреждений и бюджетных ассигнований на осуществление бюджетных инвестиций в объекты муниципальной собственности казенных учреждений) в целях оказания муниципальных услуг физическим и юридическим лицам;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 - ассигнования на осуществление бюджетных инвестиций в объекты муниципальной собственности.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9B1" w:rsidRPr="004F7859" w:rsidRDefault="00BC7C2A" w:rsidP="00E829B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59">
        <w:rPr>
          <w:rFonts w:ascii="Times New Roman" w:hAnsi="Times New Roman"/>
          <w:b/>
          <w:color w:val="000000"/>
          <w:sz w:val="24"/>
          <w:szCs w:val="24"/>
        </w:rPr>
        <w:t>3. Методика планирования бюджетных ассигнований</w:t>
      </w:r>
    </w:p>
    <w:p w:rsidR="00BC7C2A" w:rsidRPr="004F7859" w:rsidRDefault="00E829B1" w:rsidP="00E829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      </w:t>
      </w:r>
      <w:r w:rsidR="00BC7C2A" w:rsidRPr="004F7859">
        <w:rPr>
          <w:rFonts w:ascii="Times New Roman" w:hAnsi="Times New Roman"/>
          <w:color w:val="000000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области, договорами и соглашениями, не предлагаемыми (не планируемыми) к изменению в текущем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 xml:space="preserve">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 Планирование бюджетных ассигнований на оказание муниципальных услуг (выполнение работ) казенными учреждениями осуществляется с учетом муниципального задания на очередной финансовый год  (очередной финансовый год и плановый период),  формируемого в порядке, установленном Администрацией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района, а также его выполнения в отчетном финансовом году и текущем финансовом году.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3.1.Расходы на оплату труда рассчитываются нормативным методом, или исходя из утвержденных штатных расписаний, условий оплаты труда и установленных должностных окладов (ставок), в соответствии с действующим законодательством, без применения индексации. В дальнейшем подходы к увеличению на очередной год фондов оплаты труда уточняются по мере принятия соответствующих решений.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3.2. Расходы на оплату коммунальных услуг определяются  методом индексации  исходя из фактического потребления тепло - энергоресурсов и водоснабжения в натуральном выражении прошлого года, тарифов на эти виды услуг, действующих в текущем году с учетом НДС, с применением сводных индексов потребительских цен на очередной год.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3.3. Суммарные расходы муниципальных казённых учреждений на приобретение оборудования, капитальный и текущий ремонт имущества планируются в объеме, не </w:t>
      </w:r>
      <w:r w:rsidRPr="004F7859">
        <w:rPr>
          <w:rFonts w:ascii="Times New Roman" w:hAnsi="Times New Roman"/>
          <w:color w:val="000000"/>
          <w:sz w:val="24"/>
          <w:szCs w:val="24"/>
        </w:rPr>
        <w:lastRenderedPageBreak/>
        <w:t>превышающем объем ассигнований, утвержденный с учетом изменений и дополнений по состоянию на 01 октября текущего года.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К расчетам на приобретение оборудования прилагается перечень планируемого к приобретению оборудования с указанием стоимости. 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 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3.4. Расчетная сумма других расходов на обеспечение выполнения функций казённых учреждений, на очередной год и плановый период не должна превышать объем  расходов утвержденный с учетом изменений и дополнений по состоянию на 01 октября текущего года.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3.5. Расходы на содержание органов местного самоуправления рассчитываются нормативным методом, в соответствии с действующим законодательством.  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3.6. Бюджетные ассигнования на исполнение указанных публичных нормативных обязатель</w:t>
      </w: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>едусматриваются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3.7. Объем бюджетных ассигнований на реализацию утверждённых муниципальных программ определяется плановым методом исходя из объемов, установленных в муниципальной  программе.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3.8. Планирование бюджетных ассигнований на обслуживание муниципального долга  осуществляется исходя из сведений об объеме и условиях привлечения уже принятых долговых обязательств  и планируемых объемов вновь привлекаемых долговых обязательств. Расходы на обслуживание муниципального долга по принятым обязательствам планируются на основе данных, включенных в муниципальную долговую книгу, и графиков обслуживания и погашения долговых обязательств.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3.9. Объём резервного фонда Администрации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 планируется в объеме, не превышающем 3 % общего объёма расходов местного бюджета.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C2A" w:rsidRPr="004F7859" w:rsidRDefault="00BC7C2A" w:rsidP="00BC7C2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59">
        <w:rPr>
          <w:rFonts w:ascii="Times New Roman" w:hAnsi="Times New Roman"/>
          <w:b/>
          <w:color w:val="000000"/>
          <w:sz w:val="24"/>
          <w:szCs w:val="24"/>
        </w:rPr>
        <w:t>4. Методика планирования бюджетных ассигнований на исполнение принимаемых расходных обязательств.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4.1. Планирование бюджетных ассигнований осуществляется Администрацией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 по распорядителям средств местного бюджета с учетом </w:t>
      </w: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обоснований бюджетных ассигнований главных распорядителей средств местного бюджета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>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 Расчёт объёмов бюджетных ассигнований на исполнение принимаемых  обязательств  на очередной</w:t>
      </w:r>
      <w:r w:rsidR="00A91248">
        <w:rPr>
          <w:rFonts w:ascii="Times New Roman" w:hAnsi="Times New Roman"/>
          <w:color w:val="000000"/>
          <w:sz w:val="24"/>
          <w:szCs w:val="24"/>
        </w:rPr>
        <w:t xml:space="preserve"> финансовый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осуществляется по тому же принципу что и на исполнение действующих  обязательств.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4.2. К принимаемым расходным обязательствам относятся: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 - расходы на реализацию новых  муниципальных, ведомственных целевых программ, планируемых к принятию  в очередном финансовом году;  - увеличение </w:t>
      </w:r>
      <w:r w:rsidRPr="004F7859">
        <w:rPr>
          <w:rFonts w:ascii="Times New Roman" w:hAnsi="Times New Roman"/>
          <w:color w:val="000000"/>
          <w:sz w:val="24"/>
          <w:szCs w:val="24"/>
        </w:rPr>
        <w:lastRenderedPageBreak/>
        <w:t>расходов на реализацию утверждённых муниципальных, ведомственных целевых программ в связи с включением в программу новых мероприятий;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новые объекты капитального строительства муниципальной собственности, планируемые к включению в  очередном году;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 -  новые виды расходных обязательств, обусловленные принятием (изменением) муниципальных правовых актов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сельсовета, договоров и соглашений;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 - исполнение вновь принятых публичных нормативных обязательств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C2A" w:rsidRPr="00BC2242" w:rsidRDefault="00BC7C2A" w:rsidP="00BC224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59">
        <w:rPr>
          <w:rFonts w:ascii="Times New Roman" w:hAnsi="Times New Roman"/>
          <w:b/>
          <w:color w:val="000000"/>
          <w:sz w:val="24"/>
          <w:szCs w:val="24"/>
        </w:rPr>
        <w:t>5. Порядок планирования бюджетных ассигнований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5.1. 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обязательств текущего финансового года.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5.2. Главные распорядители бюджетных средств, в соответствии со  сроками составления бюджета, представляют объемы планируемых бюджетных ассигнований по действующим обязательствам с приложением необходимых расчетов и материалов;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- объемы планируемых бюджетных ассигнований по принимаемым обязательствам с приложением необходимых расчетов и материалов. 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5.3. Администрация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3558ED" w:rsidRPr="004F7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 xml:space="preserve"> сельсовета Рыльского района корректирует планируемые расходы на очередной финансовый год и плановый период, в целях обеспечения финансирования первоочередных расходов и сбалансированности местного бюджета.</w:t>
      </w:r>
    </w:p>
    <w:p w:rsidR="00BC7C2A" w:rsidRPr="004F7859" w:rsidRDefault="00BC7C2A" w:rsidP="00A91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5.4. Планирование бюджетных ассигнований на очередной финансовый год и плановый период осуществляетс</w:t>
      </w:r>
      <w:r w:rsidR="00D9018A" w:rsidRPr="004F7859">
        <w:rPr>
          <w:rFonts w:ascii="Times New Roman" w:hAnsi="Times New Roman"/>
          <w:color w:val="000000"/>
          <w:sz w:val="24"/>
          <w:szCs w:val="24"/>
        </w:rPr>
        <w:t xml:space="preserve">я в сроки, </w:t>
      </w:r>
      <w:r w:rsidR="00A91248" w:rsidRPr="00BF7712">
        <w:rPr>
          <w:rFonts w:ascii="Times New Roman" w:hAnsi="Times New Roman"/>
          <w:color w:val="000000"/>
          <w:sz w:val="24"/>
          <w:szCs w:val="24"/>
        </w:rPr>
        <w:t>установленные  для рассмотрения и утверждения прогноза социально-эк</w:t>
      </w:r>
      <w:r w:rsidR="00A91248">
        <w:rPr>
          <w:rFonts w:ascii="Times New Roman" w:hAnsi="Times New Roman"/>
          <w:color w:val="000000"/>
          <w:sz w:val="24"/>
          <w:szCs w:val="24"/>
        </w:rPr>
        <w:t xml:space="preserve">ономического развития </w:t>
      </w:r>
      <w:r w:rsidR="005B4FFA">
        <w:rPr>
          <w:rFonts w:ascii="Times New Roman" w:hAnsi="Times New Roman"/>
          <w:color w:val="000000"/>
          <w:sz w:val="24"/>
          <w:szCs w:val="24"/>
        </w:rPr>
        <w:t>Нехаевского</w:t>
      </w:r>
      <w:r w:rsidR="00A91248" w:rsidRPr="00BF7712">
        <w:rPr>
          <w:rFonts w:ascii="Times New Roman" w:hAnsi="Times New Roman"/>
          <w:color w:val="000000"/>
          <w:sz w:val="24"/>
          <w:szCs w:val="24"/>
        </w:rPr>
        <w:t xml:space="preserve"> сельсовета  и проекта местного бюджета </w:t>
      </w:r>
      <w:r w:rsidR="00A9124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91248" w:rsidRPr="000A68D8">
        <w:rPr>
          <w:rFonts w:ascii="Times New Roman" w:hAnsi="Times New Roman"/>
          <w:bCs/>
          <w:color w:val="000000"/>
          <w:sz w:val="24"/>
          <w:szCs w:val="24"/>
        </w:rPr>
        <w:t>очередной финансовый год и на плановый период</w:t>
      </w:r>
      <w:r w:rsidR="00A91248" w:rsidRPr="00BF7712">
        <w:rPr>
          <w:rFonts w:ascii="Times New Roman" w:hAnsi="Times New Roman"/>
          <w:color w:val="000000"/>
          <w:sz w:val="24"/>
          <w:szCs w:val="24"/>
        </w:rPr>
        <w:t xml:space="preserve">. Также предусмотрено обеспечение </w:t>
      </w:r>
      <w:proofErr w:type="gramStart"/>
      <w:r w:rsidR="00A91248" w:rsidRPr="00BF7712">
        <w:rPr>
          <w:rFonts w:ascii="Times New Roman" w:hAnsi="Times New Roman"/>
          <w:color w:val="000000"/>
          <w:sz w:val="24"/>
          <w:szCs w:val="24"/>
        </w:rPr>
        <w:t xml:space="preserve">сохранения целевых показателей указов </w:t>
      </w:r>
      <w:r w:rsidR="00A91248">
        <w:rPr>
          <w:rFonts w:ascii="Times New Roman" w:hAnsi="Times New Roman"/>
          <w:color w:val="000000"/>
          <w:sz w:val="24"/>
          <w:szCs w:val="24"/>
        </w:rPr>
        <w:t>Президента Российской Федерации</w:t>
      </w:r>
      <w:proofErr w:type="gramEnd"/>
      <w:r w:rsidR="00A91248" w:rsidRPr="00BF7712">
        <w:rPr>
          <w:rFonts w:ascii="Times New Roman" w:hAnsi="Times New Roman"/>
          <w:color w:val="000000"/>
          <w:sz w:val="24"/>
          <w:szCs w:val="24"/>
        </w:rPr>
        <w:t>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5.5. Планирование бюджетных ассигнований и заполнение обоснований бюджетных ассигнований осуществляется  на бумажном носителе.</w:t>
      </w:r>
    </w:p>
    <w:p w:rsidR="00E829B1" w:rsidRDefault="00E829B1" w:rsidP="00BC7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7C2A" w:rsidRPr="00E829B1" w:rsidRDefault="00BC7C2A" w:rsidP="00E829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859">
        <w:rPr>
          <w:rFonts w:ascii="Times New Roman" w:hAnsi="Times New Roman"/>
          <w:b/>
          <w:color w:val="000000"/>
          <w:sz w:val="24"/>
          <w:szCs w:val="24"/>
        </w:rPr>
        <w:t>6. Обоснование бюджетных ассигнований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 6.1. В соответствии со статьей 6 Бюджетного кодекса Российской Федерации обоснование бюджетных ассигнований представляет собой документ, характеризующий бюджетные ассигнования в очередном финансовом году и плановом периоде.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При формировании обоснований бюджетных ассигнований главными распорядителями средств местного бюджета используются программно-целевые методы планирования, количественные и качественные показатели деятельности главных распорядителей средств местного бюджета, установленные  муниципальными программами органов, а также характеризующие не</w:t>
      </w:r>
      <w:r w:rsidR="00BC2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859">
        <w:rPr>
          <w:rFonts w:ascii="Times New Roman" w:hAnsi="Times New Roman"/>
          <w:color w:val="000000"/>
          <w:sz w:val="24"/>
          <w:szCs w:val="24"/>
        </w:rPr>
        <w:t>программные направления деятельности главных распорядителей средств местного бюджета.</w:t>
      </w:r>
    </w:p>
    <w:p w:rsidR="00BC7C2A" w:rsidRPr="004F7859" w:rsidRDefault="00BC7C2A" w:rsidP="00BC7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>6.2. Обоснования бюджетных ассигнований формируются в разрезе кодов классификации расходов бюджетов и аналитического распределения.</w:t>
      </w:r>
    </w:p>
    <w:p w:rsidR="00BC7C2A" w:rsidRPr="00BC2242" w:rsidRDefault="00BC7C2A" w:rsidP="00BC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859">
        <w:rPr>
          <w:rFonts w:ascii="Times New Roman" w:hAnsi="Times New Roman"/>
          <w:color w:val="000000"/>
          <w:sz w:val="24"/>
          <w:szCs w:val="24"/>
        </w:rPr>
        <w:t xml:space="preserve">6.3. Формы обоснований бюджетных ассигнований дифференцируются в зависимости от видов </w:t>
      </w:r>
      <w:proofErr w:type="gramStart"/>
      <w:r w:rsidRPr="004F7859">
        <w:rPr>
          <w:rFonts w:ascii="Times New Roman" w:hAnsi="Times New Roman"/>
          <w:color w:val="000000"/>
          <w:sz w:val="24"/>
          <w:szCs w:val="24"/>
        </w:rPr>
        <w:t>расходов классификации расходов бюджетов бюджетной системы Российской</w:t>
      </w:r>
      <w:proofErr w:type="gramEnd"/>
      <w:r w:rsidRPr="004F7859">
        <w:rPr>
          <w:rFonts w:ascii="Times New Roman" w:hAnsi="Times New Roman"/>
          <w:color w:val="000000"/>
          <w:sz w:val="24"/>
          <w:szCs w:val="24"/>
        </w:rPr>
        <w:t xml:space="preserve"> Федерации, отдельных целевых статей (направлений расходов) классификации расходов бюджетов, главных распорядителей средств местного бюджета и (или) аналитического распределения.</w:t>
      </w:r>
    </w:p>
    <w:p w:rsidR="007A5670" w:rsidRPr="004F7859" w:rsidRDefault="007A5670">
      <w:pPr>
        <w:rPr>
          <w:rFonts w:ascii="Times New Roman" w:hAnsi="Times New Roman"/>
          <w:sz w:val="24"/>
          <w:szCs w:val="24"/>
        </w:rPr>
      </w:pPr>
    </w:p>
    <w:sectPr w:rsidR="007A5670" w:rsidRPr="004F7859" w:rsidSect="004F7859">
      <w:pgSz w:w="11906" w:h="16838"/>
      <w:pgMar w:top="1134" w:right="1247" w:bottom="124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C2A"/>
    <w:rsid w:val="001933B1"/>
    <w:rsid w:val="001A29E7"/>
    <w:rsid w:val="00336AAA"/>
    <w:rsid w:val="003558ED"/>
    <w:rsid w:val="004015F0"/>
    <w:rsid w:val="004A207E"/>
    <w:rsid w:val="004F7859"/>
    <w:rsid w:val="0055155B"/>
    <w:rsid w:val="005B4FFA"/>
    <w:rsid w:val="006219BB"/>
    <w:rsid w:val="006E79EC"/>
    <w:rsid w:val="006F0C5E"/>
    <w:rsid w:val="007A5670"/>
    <w:rsid w:val="008171F9"/>
    <w:rsid w:val="00843F33"/>
    <w:rsid w:val="009842BD"/>
    <w:rsid w:val="00A22B0B"/>
    <w:rsid w:val="00A23290"/>
    <w:rsid w:val="00A91248"/>
    <w:rsid w:val="00B42E9A"/>
    <w:rsid w:val="00BC2242"/>
    <w:rsid w:val="00BC7C2A"/>
    <w:rsid w:val="00C30DA0"/>
    <w:rsid w:val="00D27762"/>
    <w:rsid w:val="00D3163E"/>
    <w:rsid w:val="00D9018A"/>
    <w:rsid w:val="00D92667"/>
    <w:rsid w:val="00E62ED2"/>
    <w:rsid w:val="00E829B1"/>
    <w:rsid w:val="00F74993"/>
    <w:rsid w:val="00F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1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ПК1</cp:lastModifiedBy>
  <cp:revision>2</cp:revision>
  <cp:lastPrinted>2020-02-25T05:34:00Z</cp:lastPrinted>
  <dcterms:created xsi:type="dcterms:W3CDTF">2023-08-09T10:59:00Z</dcterms:created>
  <dcterms:modified xsi:type="dcterms:W3CDTF">2023-08-09T10:59:00Z</dcterms:modified>
</cp:coreProperties>
</file>